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96FC3" w14:textId="77777777" w:rsidR="000A7164" w:rsidRDefault="000A7164" w:rsidP="000A7164">
      <w:r>
        <w:t>Monthly Validation Acknowledgement</w:t>
      </w:r>
    </w:p>
    <w:p w14:paraId="5FA178C9" w14:textId="77777777" w:rsidR="000A7164" w:rsidRDefault="000A7164" w:rsidP="000A7164">
      <w:pPr>
        <w:rPr>
          <w:i/>
        </w:rPr>
      </w:pPr>
      <w:r w:rsidRPr="006E51A1">
        <w:rPr>
          <w:i/>
        </w:rPr>
        <w:t xml:space="preserve">Please review the following questions related to the </w:t>
      </w:r>
      <w:r>
        <w:rPr>
          <w:i/>
        </w:rPr>
        <w:t>monthly validation</w:t>
      </w:r>
      <w:r w:rsidRPr="006E51A1">
        <w:rPr>
          <w:i/>
        </w:rPr>
        <w:t xml:space="preserve"> process. Answer each question to the best of your current knowledge.  Areas that may appear problematic should be discussed with the Controller.</w:t>
      </w:r>
    </w:p>
    <w:p w14:paraId="50A3950E" w14:textId="77777777" w:rsidR="000A7164" w:rsidRPr="004774E8" w:rsidRDefault="000A7164" w:rsidP="000A7164">
      <w:pPr>
        <w:rPr>
          <w:b/>
          <w:iCs/>
        </w:rPr>
      </w:pPr>
      <w:r w:rsidRPr="006E51A1">
        <w:rPr>
          <w:iCs/>
        </w:rPr>
        <w:t>Each asset</w:t>
      </w:r>
      <w:r>
        <w:rPr>
          <w:iCs/>
        </w:rPr>
        <w:t>,</w:t>
      </w:r>
      <w:r w:rsidRPr="006E51A1">
        <w:rPr>
          <w:iCs/>
        </w:rPr>
        <w:t xml:space="preserve"> liability</w:t>
      </w:r>
      <w:r>
        <w:rPr>
          <w:iCs/>
        </w:rPr>
        <w:t xml:space="preserve">, </w:t>
      </w:r>
      <w:proofErr w:type="gramStart"/>
      <w:r>
        <w:rPr>
          <w:iCs/>
        </w:rPr>
        <w:t>revenue</w:t>
      </w:r>
      <w:proofErr w:type="gramEnd"/>
      <w:r>
        <w:rPr>
          <w:iCs/>
        </w:rPr>
        <w:t xml:space="preserve"> and expense account</w:t>
      </w:r>
      <w:r w:rsidRPr="006E51A1">
        <w:rPr>
          <w:iCs/>
        </w:rPr>
        <w:t xml:space="preserve"> should be reviewed monthly</w:t>
      </w:r>
      <w:r>
        <w:rPr>
          <w:iCs/>
        </w:rPr>
        <w:t xml:space="preserve"> according to the Account Balance Validation Policy and Procedures.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5"/>
        <w:gridCol w:w="720"/>
        <w:gridCol w:w="715"/>
      </w:tblGrid>
      <w:tr w:rsidR="000A7164" w14:paraId="61D532F8" w14:textId="77777777" w:rsidTr="0084443F">
        <w:tc>
          <w:tcPr>
            <w:tcW w:w="8005" w:type="dxa"/>
          </w:tcPr>
          <w:p w14:paraId="2E9A125A" w14:textId="77777777" w:rsidR="000A7164" w:rsidRDefault="000A7164" w:rsidP="0084443F">
            <w:pPr>
              <w:rPr>
                <w:iCs/>
              </w:rPr>
            </w:pPr>
          </w:p>
        </w:tc>
        <w:tc>
          <w:tcPr>
            <w:tcW w:w="720" w:type="dxa"/>
          </w:tcPr>
          <w:p w14:paraId="67BEDF7C" w14:textId="77777777" w:rsidR="000A7164" w:rsidRDefault="000A7164" w:rsidP="0084443F">
            <w:pPr>
              <w:jc w:val="center"/>
              <w:rPr>
                <w:iCs/>
              </w:rPr>
            </w:pPr>
            <w:r>
              <w:rPr>
                <w:iCs/>
              </w:rPr>
              <w:t>Yes</w:t>
            </w:r>
          </w:p>
        </w:tc>
        <w:tc>
          <w:tcPr>
            <w:tcW w:w="715" w:type="dxa"/>
          </w:tcPr>
          <w:p w14:paraId="20907B41" w14:textId="77777777" w:rsidR="000A7164" w:rsidRDefault="000A7164" w:rsidP="0084443F">
            <w:pPr>
              <w:jc w:val="center"/>
              <w:rPr>
                <w:iCs/>
              </w:rPr>
            </w:pPr>
            <w:r>
              <w:rPr>
                <w:iCs/>
              </w:rPr>
              <w:t>No</w:t>
            </w:r>
          </w:p>
        </w:tc>
      </w:tr>
      <w:tr w:rsidR="000A7164" w14:paraId="7BF0C375" w14:textId="77777777" w:rsidTr="0084443F">
        <w:tc>
          <w:tcPr>
            <w:tcW w:w="8005" w:type="dxa"/>
          </w:tcPr>
          <w:p w14:paraId="4B114370" w14:textId="77777777" w:rsidR="000A7164" w:rsidRPr="004774E8" w:rsidRDefault="000A7164" w:rsidP="0084443F">
            <w:pPr>
              <w:spacing w:after="160" w:line="259" w:lineRule="auto"/>
            </w:pPr>
            <w:r w:rsidRPr="006E51A1">
              <w:t xml:space="preserve">Have month end balances been </w:t>
            </w:r>
            <w:r>
              <w:t xml:space="preserve">reviewed according to the policy? </w:t>
            </w:r>
          </w:p>
        </w:tc>
        <w:sdt>
          <w:sdtPr>
            <w:rPr>
              <w:iCs/>
            </w:rPr>
            <w:id w:val="1392925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7054F660" w14:textId="56DC5309" w:rsidR="000A7164" w:rsidRDefault="000A7164" w:rsidP="000A7164">
                <w:pPr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-1786413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067CC726" w14:textId="661B87E1" w:rsidR="000A7164" w:rsidRDefault="000A7164" w:rsidP="000A7164">
                <w:pPr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0A7164" w14:paraId="112563BA" w14:textId="77777777" w:rsidTr="0084443F">
        <w:tc>
          <w:tcPr>
            <w:tcW w:w="8005" w:type="dxa"/>
          </w:tcPr>
          <w:p w14:paraId="5E876AB8" w14:textId="77777777" w:rsidR="000A7164" w:rsidRPr="004774E8" w:rsidRDefault="000A7164" w:rsidP="0084443F">
            <w:pPr>
              <w:spacing w:after="160" w:line="259" w:lineRule="auto"/>
            </w:pPr>
            <w:r w:rsidRPr="006E51A1">
              <w:t>Have a</w:t>
            </w:r>
            <w:r>
              <w:t xml:space="preserve">ny </w:t>
            </w:r>
            <w:r w:rsidRPr="006E51A1">
              <w:t xml:space="preserve">reconciling items </w:t>
            </w:r>
            <w:r>
              <w:t xml:space="preserve">or discrepancies </w:t>
            </w:r>
            <w:r w:rsidRPr="006E51A1">
              <w:t xml:space="preserve">been resolved </w:t>
            </w:r>
            <w:r>
              <w:t>or</w:t>
            </w:r>
            <w:r w:rsidRPr="006E51A1">
              <w:t xml:space="preserve"> appropriate </w:t>
            </w:r>
            <w:r>
              <w:t>resolution plans adopted?</w:t>
            </w:r>
          </w:p>
        </w:tc>
        <w:sdt>
          <w:sdtPr>
            <w:rPr>
              <w:iCs/>
            </w:rPr>
            <w:id w:val="304900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0C160191" w14:textId="6604BED7" w:rsidR="000A7164" w:rsidRDefault="000A7164" w:rsidP="000A7164">
                <w:pPr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-2146657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4346E0A8" w14:textId="5ADBF3A4" w:rsidR="000A7164" w:rsidRDefault="000A7164" w:rsidP="000A7164">
                <w:pPr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0A7164" w14:paraId="493DAE69" w14:textId="77777777" w:rsidTr="0084443F">
        <w:tc>
          <w:tcPr>
            <w:tcW w:w="8005" w:type="dxa"/>
          </w:tcPr>
          <w:p w14:paraId="626F901D" w14:textId="77777777" w:rsidR="000A7164" w:rsidRPr="004774E8" w:rsidRDefault="000A7164" w:rsidP="0084443F">
            <w:r w:rsidRPr="000269A2">
              <w:t>Have all bills for goods or services sold for the month</w:t>
            </w:r>
            <w:r>
              <w:t xml:space="preserve"> been</w:t>
            </w:r>
            <w:r w:rsidRPr="000269A2">
              <w:t xml:space="preserve"> recorded?  Have you reviewed the </w:t>
            </w:r>
            <w:r>
              <w:t xml:space="preserve">A/R </w:t>
            </w:r>
            <w:r w:rsidRPr="000269A2">
              <w:t xml:space="preserve">aging report? Are past due </w:t>
            </w:r>
            <w:r>
              <w:t>receivable</w:t>
            </w:r>
            <w:r w:rsidRPr="000269A2">
              <w:t xml:space="preserve">s collectible?  </w:t>
            </w:r>
          </w:p>
        </w:tc>
        <w:sdt>
          <w:sdtPr>
            <w:rPr>
              <w:iCs/>
            </w:rPr>
            <w:id w:val="-2076199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6CF8958E" w14:textId="5D38125D" w:rsidR="000A7164" w:rsidRDefault="000A7164" w:rsidP="000A7164">
                <w:pPr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162387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178E4D71" w14:textId="38ECC9BD" w:rsidR="000A7164" w:rsidRDefault="000A7164" w:rsidP="000A7164">
                <w:pPr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0A7164" w14:paraId="17E799E7" w14:textId="77777777" w:rsidTr="0084443F">
        <w:tc>
          <w:tcPr>
            <w:tcW w:w="8005" w:type="dxa"/>
          </w:tcPr>
          <w:p w14:paraId="5E58BB20" w14:textId="77777777" w:rsidR="000A7164" w:rsidRPr="004774E8" w:rsidRDefault="000A7164" w:rsidP="0084443F">
            <w:pPr>
              <w:spacing w:after="160" w:line="259" w:lineRule="auto"/>
            </w:pPr>
            <w:r w:rsidRPr="006E51A1">
              <w:t>Are the departmental revenue account</w:t>
            </w:r>
            <w:r>
              <w:t xml:space="preserve"> balances, across all funding sources, reasonable</w:t>
            </w:r>
            <w:r w:rsidRPr="006E51A1">
              <w:t>?</w:t>
            </w:r>
          </w:p>
        </w:tc>
        <w:sdt>
          <w:sdtPr>
            <w:rPr>
              <w:iCs/>
            </w:rPr>
            <w:id w:val="286320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0D0F9152" w14:textId="647E7FB6" w:rsidR="000A7164" w:rsidRDefault="000A7164" w:rsidP="000A7164">
                <w:pPr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1218168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2946B056" w14:textId="1090F03F" w:rsidR="000A7164" w:rsidRDefault="000A7164" w:rsidP="000A7164">
                <w:pPr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0A7164" w14:paraId="5F64B161" w14:textId="77777777" w:rsidTr="0084443F">
        <w:tc>
          <w:tcPr>
            <w:tcW w:w="8005" w:type="dxa"/>
          </w:tcPr>
          <w:p w14:paraId="2B07F169" w14:textId="77777777" w:rsidR="000A7164" w:rsidRPr="004774E8" w:rsidRDefault="000A7164" w:rsidP="0084443F">
            <w:pPr>
              <w:spacing w:after="160" w:line="259" w:lineRule="auto"/>
            </w:pPr>
            <w:r w:rsidRPr="006E51A1">
              <w:t>Are the departmental expense account</w:t>
            </w:r>
            <w:r>
              <w:t xml:space="preserve"> balances, across all funding sources, reasonable</w:t>
            </w:r>
            <w:r w:rsidRPr="006E51A1">
              <w:t xml:space="preserve">? </w:t>
            </w:r>
          </w:p>
        </w:tc>
        <w:sdt>
          <w:sdtPr>
            <w:rPr>
              <w:iCs/>
            </w:rPr>
            <w:id w:val="-1173718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6AC50F5A" w14:textId="6F30DE3E" w:rsidR="000A7164" w:rsidRDefault="000A7164" w:rsidP="000A7164">
                <w:pPr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1931533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24EAD11B" w14:textId="6E4F3F37" w:rsidR="000A7164" w:rsidRDefault="000A7164" w:rsidP="000A7164">
                <w:pPr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0A7164" w14:paraId="4B2F8A63" w14:textId="77777777" w:rsidTr="0084443F">
        <w:tc>
          <w:tcPr>
            <w:tcW w:w="8005" w:type="dxa"/>
          </w:tcPr>
          <w:p w14:paraId="34F5B566" w14:textId="77777777" w:rsidR="000A7164" w:rsidRPr="004774E8" w:rsidRDefault="000A7164" w:rsidP="0084443F">
            <w:pPr>
              <w:spacing w:after="160" w:line="259" w:lineRule="auto"/>
            </w:pPr>
            <w:r w:rsidRPr="006E51A1">
              <w:t xml:space="preserve">Is the supporting documentation for all receipts and expenditures retained </w:t>
            </w:r>
            <w:r>
              <w:t xml:space="preserve">and readily available </w:t>
            </w:r>
            <w:r w:rsidRPr="006E51A1">
              <w:t>to support all transactions?</w:t>
            </w:r>
            <w:r>
              <w:t xml:space="preserve"> </w:t>
            </w:r>
            <w:r w:rsidRPr="006E51A1">
              <w:t>Is the documentation stored and retained in a format where it is readily available for audit purposes?</w:t>
            </w:r>
          </w:p>
        </w:tc>
        <w:sdt>
          <w:sdtPr>
            <w:rPr>
              <w:iCs/>
            </w:rPr>
            <w:id w:val="-28002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513CD7C1" w14:textId="3919793B" w:rsidR="000A7164" w:rsidRDefault="000A7164" w:rsidP="000A7164">
                <w:pPr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-1841536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262DEED1" w14:textId="4423B44B" w:rsidR="000A7164" w:rsidRDefault="000A7164" w:rsidP="000A7164">
                <w:pPr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0A7164" w14:paraId="12C9A076" w14:textId="77777777" w:rsidTr="0084443F">
        <w:tc>
          <w:tcPr>
            <w:tcW w:w="8005" w:type="dxa"/>
          </w:tcPr>
          <w:p w14:paraId="79DCD639" w14:textId="77777777" w:rsidR="000A7164" w:rsidRPr="004774E8" w:rsidRDefault="000A7164" w:rsidP="0084443F">
            <w:pPr>
              <w:spacing w:after="160" w:line="259" w:lineRule="auto"/>
            </w:pPr>
            <w:r w:rsidRPr="006E51A1">
              <w:t xml:space="preserve">Compared to the </w:t>
            </w:r>
            <w:r>
              <w:t xml:space="preserve">same month in the </w:t>
            </w:r>
            <w:r w:rsidRPr="006E51A1">
              <w:t xml:space="preserve">previous year, is the financial information approximately the same?  </w:t>
            </w:r>
            <w:r>
              <w:t xml:space="preserve">Have you resolved any </w:t>
            </w:r>
            <w:r w:rsidRPr="006E51A1">
              <w:t>significant differences or unusual patterns</w:t>
            </w:r>
            <w:r>
              <w:t>?</w:t>
            </w:r>
          </w:p>
        </w:tc>
        <w:sdt>
          <w:sdtPr>
            <w:rPr>
              <w:iCs/>
            </w:rPr>
            <w:id w:val="1334099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281335E1" w14:textId="76F5FA08" w:rsidR="000A7164" w:rsidRDefault="000A7164" w:rsidP="000A7164">
                <w:pPr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-1567486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0406C53E" w14:textId="58000EE1" w:rsidR="000A7164" w:rsidRDefault="000A7164" w:rsidP="000A7164">
                <w:pPr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0A7164" w14:paraId="77CF12BF" w14:textId="77777777" w:rsidTr="0084443F">
        <w:tc>
          <w:tcPr>
            <w:tcW w:w="8005" w:type="dxa"/>
          </w:tcPr>
          <w:p w14:paraId="5C1D868A" w14:textId="77777777" w:rsidR="000A7164" w:rsidRPr="006E51A1" w:rsidRDefault="000A7164" w:rsidP="0084443F">
            <w:pPr>
              <w:spacing w:after="160" w:line="259" w:lineRule="auto"/>
            </w:pPr>
            <w:r w:rsidRPr="006E51A1">
              <w:t>Do you believe</w:t>
            </w:r>
            <w:r>
              <w:t xml:space="preserve"> that</w:t>
            </w:r>
            <w:r w:rsidRPr="006E51A1">
              <w:t xml:space="preserve"> expenditures have been properly classified at the major program level (Instruction, Research, Public Service, etc.)?</w:t>
            </w:r>
          </w:p>
        </w:tc>
        <w:sdt>
          <w:sdtPr>
            <w:rPr>
              <w:iCs/>
            </w:rPr>
            <w:id w:val="-1102719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73BF3465" w14:textId="390B78F2" w:rsidR="000A7164" w:rsidRDefault="000A7164" w:rsidP="000A7164">
                <w:pPr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183981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094A05D9" w14:textId="5ADEE51A" w:rsidR="000A7164" w:rsidRDefault="000A7164" w:rsidP="000A7164">
                <w:pPr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0A7164" w14:paraId="39A3B1B0" w14:textId="77777777" w:rsidTr="0084443F">
        <w:tc>
          <w:tcPr>
            <w:tcW w:w="8005" w:type="dxa"/>
          </w:tcPr>
          <w:p w14:paraId="5E0F1D13" w14:textId="77777777" w:rsidR="000A7164" w:rsidRPr="006E51A1" w:rsidRDefault="000A7164" w:rsidP="0084443F">
            <w:pPr>
              <w:spacing w:after="160" w:line="259" w:lineRule="auto"/>
            </w:pPr>
            <w:r w:rsidRPr="006E51A1">
              <w:t xml:space="preserve">Do you believe that </w:t>
            </w:r>
            <w:r>
              <w:t>expenditures have been properly recorded based on</w:t>
            </w:r>
            <w:r w:rsidRPr="006E51A1">
              <w:t xml:space="preserve"> current University policies and procedures</w:t>
            </w:r>
            <w:r>
              <w:t xml:space="preserve"> and any external regulations</w:t>
            </w:r>
            <w:r w:rsidRPr="006E51A1">
              <w:t>?</w:t>
            </w:r>
          </w:p>
        </w:tc>
        <w:sdt>
          <w:sdtPr>
            <w:rPr>
              <w:iCs/>
            </w:rPr>
            <w:id w:val="1037395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04DB4D21" w14:textId="71ECF9CC" w:rsidR="000A7164" w:rsidRDefault="000A7164" w:rsidP="000A7164">
                <w:pPr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226968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6C2A9BB0" w14:textId="0866608A" w:rsidR="000A7164" w:rsidRDefault="000A7164" w:rsidP="000A7164">
                <w:pPr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0A7164" w14:paraId="4596B1E9" w14:textId="77777777" w:rsidTr="0084443F">
        <w:tc>
          <w:tcPr>
            <w:tcW w:w="8005" w:type="dxa"/>
          </w:tcPr>
          <w:p w14:paraId="57E4856D" w14:textId="77777777" w:rsidR="000A7164" w:rsidRPr="006E51A1" w:rsidRDefault="000A7164" w:rsidP="0084443F">
            <w:r>
              <w:t xml:space="preserve">Have you reviewed labor costing for faculty and staff for accuracy and appropriateness? </w:t>
            </w:r>
          </w:p>
        </w:tc>
        <w:sdt>
          <w:sdtPr>
            <w:rPr>
              <w:iCs/>
            </w:rPr>
            <w:id w:val="2028602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74DF944A" w14:textId="6337D29D" w:rsidR="000A7164" w:rsidRDefault="000A7164" w:rsidP="000A7164">
                <w:pPr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-108862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4048D817" w14:textId="07B03F74" w:rsidR="000A7164" w:rsidRDefault="000A7164" w:rsidP="000A7164">
                <w:pPr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0A7164" w14:paraId="174D537C" w14:textId="77777777" w:rsidTr="0084443F">
        <w:tc>
          <w:tcPr>
            <w:tcW w:w="8005" w:type="dxa"/>
          </w:tcPr>
          <w:p w14:paraId="41342364" w14:textId="77777777" w:rsidR="000A7164" w:rsidRPr="006E51A1" w:rsidRDefault="000A7164" w:rsidP="0084443F">
            <w:pPr>
              <w:spacing w:after="160" w:line="259" w:lineRule="auto"/>
            </w:pPr>
            <w:r w:rsidRPr="006E51A1">
              <w:t>Are you aware of any violation of University policies and procedures that may contribute to a fraudulent situation?</w:t>
            </w:r>
          </w:p>
        </w:tc>
        <w:sdt>
          <w:sdtPr>
            <w:rPr>
              <w:iCs/>
            </w:rPr>
            <w:id w:val="-502744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083E94D0" w14:textId="32D34127" w:rsidR="000A7164" w:rsidRDefault="000A7164" w:rsidP="000A7164">
                <w:pPr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-790516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63DFAF1A" w14:textId="31108825" w:rsidR="000A7164" w:rsidRDefault="000A7164" w:rsidP="000A7164">
                <w:pPr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  <w:tr w:rsidR="000A7164" w14:paraId="723D5132" w14:textId="77777777" w:rsidTr="0084443F">
        <w:tc>
          <w:tcPr>
            <w:tcW w:w="8005" w:type="dxa"/>
          </w:tcPr>
          <w:p w14:paraId="0C888A20" w14:textId="77777777" w:rsidR="000A7164" w:rsidRPr="004774E8" w:rsidRDefault="000A7164" w:rsidP="0084443F">
            <w:pPr>
              <w:spacing w:after="160" w:line="259" w:lineRule="auto"/>
              <w:rPr>
                <w:bCs/>
              </w:rPr>
            </w:pPr>
            <w:r w:rsidRPr="006E51A1">
              <w:rPr>
                <w:bCs/>
              </w:rPr>
              <w:t>Do you believe that the employees in your area of responsibility are aware of the Ethics</w:t>
            </w:r>
            <w:r>
              <w:rPr>
                <w:bCs/>
              </w:rPr>
              <w:t xml:space="preserve"> Point reporting process</w:t>
            </w:r>
            <w:r w:rsidRPr="006E51A1">
              <w:rPr>
                <w:bCs/>
              </w:rPr>
              <w:t>?</w:t>
            </w:r>
            <w:r w:rsidRPr="006E51A1">
              <w:rPr>
                <w:b/>
              </w:rPr>
              <w:t xml:space="preserve">  </w:t>
            </w:r>
          </w:p>
        </w:tc>
        <w:sdt>
          <w:sdtPr>
            <w:rPr>
              <w:iCs/>
            </w:rPr>
            <w:id w:val="647863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20" w:type="dxa"/>
              </w:tcPr>
              <w:p w14:paraId="6D27AB70" w14:textId="6919EABE" w:rsidR="000A7164" w:rsidRDefault="000A7164" w:rsidP="000A7164">
                <w:pPr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  <w:sdt>
          <w:sdtPr>
            <w:rPr>
              <w:iCs/>
            </w:rPr>
            <w:id w:val="501400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5" w:type="dxa"/>
              </w:tcPr>
              <w:p w14:paraId="25E8E246" w14:textId="04A69B4C" w:rsidR="000A7164" w:rsidRDefault="000A7164" w:rsidP="000A7164">
                <w:pPr>
                  <w:jc w:val="center"/>
                  <w:rPr>
                    <w:iCs/>
                  </w:rPr>
                </w:pPr>
                <w:r>
                  <w:rPr>
                    <w:rFonts w:ascii="MS Gothic" w:eastAsia="MS Gothic" w:hAnsi="MS Gothic" w:hint="eastAsia"/>
                    <w:iCs/>
                  </w:rPr>
                  <w:t>☐</w:t>
                </w:r>
              </w:p>
            </w:tc>
          </w:sdtContent>
        </w:sdt>
      </w:tr>
    </w:tbl>
    <w:p w14:paraId="3560ED17" w14:textId="77777777" w:rsidR="000A7164" w:rsidRDefault="000A7164" w:rsidP="000A7164"/>
    <w:p w14:paraId="627463FE" w14:textId="77777777" w:rsidR="000A7164" w:rsidRDefault="000A7164" w:rsidP="000A7164">
      <w:pPr>
        <w:spacing w:after="0"/>
        <w:rPr>
          <w:iCs/>
        </w:rPr>
      </w:pPr>
      <w:r w:rsidRPr="004774E8">
        <w:rPr>
          <w:i/>
        </w:rPr>
        <w:t>Prepared by</w:t>
      </w:r>
      <w:r>
        <w:rPr>
          <w:i/>
        </w:rPr>
        <w:t xml:space="preserve">:  </w:t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/>
          <w:u w:val="single"/>
        </w:rPr>
        <w:tab/>
      </w:r>
      <w:r>
        <w:rPr>
          <w:iCs/>
        </w:rPr>
        <w:tab/>
      </w:r>
    </w:p>
    <w:p w14:paraId="262D02E8" w14:textId="77777777" w:rsidR="000A7164" w:rsidRPr="00633D26" w:rsidRDefault="000A7164" w:rsidP="000A7164">
      <w:pPr>
        <w:spacing w:after="120"/>
        <w:rPr>
          <w:iCs/>
        </w:rPr>
      </w:pPr>
      <w:r>
        <w:rPr>
          <w:iCs/>
        </w:rPr>
        <w:tab/>
      </w:r>
      <w:r>
        <w:rPr>
          <w:iCs/>
        </w:rPr>
        <w:tab/>
      </w:r>
      <w:r>
        <w:rPr>
          <w:iCs/>
        </w:rPr>
        <w:tab/>
        <w:t>Business Officer</w:t>
      </w:r>
    </w:p>
    <w:p w14:paraId="27D54CE2" w14:textId="77777777" w:rsidR="000A7164" w:rsidRDefault="000A7164" w:rsidP="000A7164">
      <w:pPr>
        <w:spacing w:after="120"/>
      </w:pPr>
      <w:r>
        <w:t xml:space="preserve">College or Division: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F34255" w14:textId="77777777" w:rsidR="000A7164" w:rsidRPr="004774E8" w:rsidRDefault="000A7164" w:rsidP="000A7164">
      <w:pPr>
        <w:rPr>
          <w:u w:val="single"/>
        </w:rPr>
      </w:pPr>
      <w:r>
        <w:t xml:space="preserve">Month end: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4774E8">
        <w:tab/>
      </w:r>
      <w:r>
        <w:t xml:space="preserve">Date Prepared: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8F9305" w14:textId="77777777" w:rsidR="007B6232" w:rsidRDefault="007B6232"/>
    <w:sectPr w:rsidR="007B6232" w:rsidSect="000A7164">
      <w:pgSz w:w="12240" w:h="15840" w:code="1"/>
      <w:pgMar w:top="1170" w:right="1440" w:bottom="63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164"/>
    <w:rsid w:val="000A7164"/>
    <w:rsid w:val="007B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C8991"/>
  <w15:chartTrackingRefBased/>
  <w15:docId w15:val="{9E782617-C5FA-4D92-9FAA-CFCD143CF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Brett</dc:creator>
  <cp:keywords/>
  <dc:description/>
  <cp:lastModifiedBy>Powell, Brett</cp:lastModifiedBy>
  <cp:revision>1</cp:revision>
  <dcterms:created xsi:type="dcterms:W3CDTF">2020-08-18T14:43:00Z</dcterms:created>
  <dcterms:modified xsi:type="dcterms:W3CDTF">2020-08-18T14:47:00Z</dcterms:modified>
</cp:coreProperties>
</file>